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开放教育思政理论课集体备课活动报名表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学习中心：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762"/>
        <w:gridCol w:w="1710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vertAlign w:val="baseline"/>
                <w:lang w:val="en-US" w:eastAsia="zh-CN"/>
              </w:rPr>
              <w:t>QQ号</w:t>
            </w:r>
          </w:p>
        </w:tc>
        <w:tc>
          <w:tcPr>
            <w:tcW w:w="3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vertAlign w:val="baseline"/>
                <w:lang w:val="en-US" w:eastAsia="zh-CN"/>
              </w:rPr>
              <w:t>参加活动的方式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u w:val="none"/>
                <w:vertAlign w:val="baseline"/>
                <w:lang w:val="en-US" w:eastAsia="zh-CN"/>
              </w:rPr>
              <w:t>（线上/线下）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0"/>
          <w:szCs w:val="30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GY1NTdhNGE2MGNiM2MxOThmZDRiYWI1NTY3MDAifQ=="/>
  </w:docVars>
  <w:rsids>
    <w:rsidRoot w:val="00000000"/>
    <w:rsid w:val="6E2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2022-11-25T01:33:52Z</dcterms:created>
  <dc:creator>Njtvu</dc:creator>
  <cp:lastModifiedBy>桃枝</cp:lastModifiedBy>
  <dcterms:modified xsi:type="dcterms:W3CDTF">2022-11-25T01:34:03Z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5A2812025F42484B9012EB547157315E</vt:lpwstr>
  </property>
</Properties>
</file>