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BF9891">
      <w:pPr>
        <w:widowControl/>
        <w:spacing w:line="520" w:lineRule="exact"/>
        <w:ind w:right="-57"/>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附件</w:t>
      </w:r>
      <w:r>
        <w:rPr>
          <w:rFonts w:hint="eastAsia" w:ascii="仿宋" w:hAnsi="仿宋" w:eastAsia="仿宋"/>
          <w:color w:val="000000" w:themeColor="text1"/>
          <w:sz w:val="28"/>
          <w:szCs w:val="28"/>
          <w:lang w:val="en-US" w:eastAsia="zh-CN"/>
          <w14:textFill>
            <w14:solidFill>
              <w14:schemeClr w14:val="tx1"/>
            </w14:solidFill>
          </w14:textFill>
        </w:rPr>
        <w:t>1</w:t>
      </w:r>
    </w:p>
    <w:p w14:paraId="56B64F71">
      <w:pPr>
        <w:spacing w:line="540" w:lineRule="exact"/>
        <w:jc w:val="center"/>
        <w:outlineLvl w:val="0"/>
        <w:rPr>
          <w:rFonts w:hint="eastAsia" w:ascii="黑体" w:hAnsi="黑体" w:eastAsia="黑体"/>
          <w:color w:val="000000" w:themeColor="text1"/>
          <w:sz w:val="44"/>
          <w:szCs w:val="44"/>
          <w14:textFill>
            <w14:solidFill>
              <w14:schemeClr w14:val="tx1"/>
            </w14:solidFill>
          </w14:textFill>
        </w:rPr>
      </w:pPr>
    </w:p>
    <w:p w14:paraId="35C7C7EB">
      <w:pPr>
        <w:spacing w:line="540" w:lineRule="exact"/>
        <w:ind w:firstLine="880" w:firstLineChars="200"/>
        <w:jc w:val="center"/>
        <w:outlineLvl w:val="0"/>
        <w:rPr>
          <w:rFonts w:ascii="黑体" w:hAnsi="黑体" w:eastAsia="黑体"/>
          <w:color w:val="000000" w:themeColor="text1"/>
          <w:sz w:val="44"/>
          <w:szCs w:val="44"/>
          <w14:textFill>
            <w14:solidFill>
              <w14:schemeClr w14:val="tx1"/>
            </w14:solidFill>
          </w14:textFill>
        </w:rPr>
      </w:pPr>
      <w:r>
        <w:rPr>
          <w:rFonts w:hint="eastAsia" w:ascii="黑体" w:hAnsi="黑体" w:eastAsia="黑体"/>
          <w:color w:val="000000" w:themeColor="text1"/>
          <w:sz w:val="44"/>
          <w:szCs w:val="44"/>
          <w14:textFill>
            <w14:solidFill>
              <w14:schemeClr w14:val="tx1"/>
            </w14:solidFill>
          </w14:textFill>
        </w:rPr>
        <w:t>20</w:t>
      </w:r>
      <w:r>
        <w:rPr>
          <w:rFonts w:hint="eastAsia" w:ascii="黑体" w:hAnsi="黑体" w:eastAsia="黑体"/>
          <w:color w:val="000000" w:themeColor="text1"/>
          <w:sz w:val="44"/>
          <w:szCs w:val="44"/>
          <w:lang w:val="en-US" w:eastAsia="zh-CN"/>
          <w14:textFill>
            <w14:solidFill>
              <w14:schemeClr w14:val="tx1"/>
            </w14:solidFill>
          </w14:textFill>
        </w:rPr>
        <w:t>25</w:t>
      </w:r>
      <w:r>
        <w:rPr>
          <w:rFonts w:hint="eastAsia" w:ascii="黑体" w:hAnsi="黑体" w:eastAsia="黑体"/>
          <w:color w:val="000000" w:themeColor="text1"/>
          <w:sz w:val="44"/>
          <w:szCs w:val="44"/>
          <w14:textFill>
            <w14:solidFill>
              <w14:schemeClr w14:val="tx1"/>
            </w14:solidFill>
          </w14:textFill>
        </w:rPr>
        <w:t>年度分校业务工作</w:t>
      </w:r>
      <w:r>
        <w:rPr>
          <w:rFonts w:hint="eastAsia" w:ascii="黑体" w:hAnsi="黑体" w:eastAsia="黑体"/>
          <w:color w:val="000000" w:themeColor="text1"/>
          <w:sz w:val="44"/>
          <w:szCs w:val="44"/>
          <w:lang w:val="en-US" w:eastAsia="zh-CN"/>
          <w14:textFill>
            <w14:solidFill>
              <w14:schemeClr w14:val="tx1"/>
            </w14:solidFill>
          </w14:textFill>
        </w:rPr>
        <w:t>奖项评选条件</w:t>
      </w:r>
    </w:p>
    <w:p w14:paraId="006BE8AC">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jc w:val="left"/>
        <w:textAlignment w:val="baseline"/>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p>
    <w:p w14:paraId="64647D99">
      <w:pPr>
        <w:keepNext w:val="0"/>
        <w:keepLines w:val="0"/>
        <w:pageBreakBefore w:val="0"/>
        <w:widowControl/>
        <w:kinsoku w:val="0"/>
        <w:wordWrap/>
        <w:overflowPunct/>
        <w:topLinePunct w:val="0"/>
        <w:autoSpaceDE w:val="0"/>
        <w:autoSpaceDN w:val="0"/>
        <w:bidi w:val="0"/>
        <w:adjustRightInd w:val="0"/>
        <w:snapToGrid w:val="0"/>
        <w:spacing w:line="520" w:lineRule="exact"/>
        <w:ind w:firstLine="643" w:firstLineChars="200"/>
        <w:jc w:val="left"/>
        <w:textAlignment w:val="baseline"/>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一、集体奖项</w:t>
      </w:r>
    </w:p>
    <w:p w14:paraId="550EECF7">
      <w:pPr>
        <w:keepNext w:val="0"/>
        <w:keepLines w:val="0"/>
        <w:pageBreakBefore w:val="0"/>
        <w:widowControl/>
        <w:kinsoku w:val="0"/>
        <w:wordWrap/>
        <w:overflowPunct/>
        <w:topLinePunct w:val="0"/>
        <w:autoSpaceDE w:val="0"/>
        <w:autoSpaceDN w:val="0"/>
        <w:bidi w:val="0"/>
        <w:adjustRightInd w:val="0"/>
        <w:snapToGrid w:val="0"/>
        <w:spacing w:line="520" w:lineRule="exact"/>
        <w:ind w:firstLine="643" w:firstLineChars="200"/>
        <w:jc w:val="left"/>
        <w:textAlignment w:val="baseline"/>
        <w:rPr>
          <w:rFonts w:hint="eastAsia" w:ascii="仿宋_GB2312" w:hAnsi="仿宋_GB2312" w:eastAsia="仿宋_GB2312" w:cs="仿宋_GB2312"/>
          <w:b/>
          <w:bCs/>
          <w:color w:val="000000" w:themeColor="text1"/>
          <w:spacing w:val="8"/>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（一）优秀办学单位奖</w:t>
      </w:r>
    </w:p>
    <w:p w14:paraId="15D6693D">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jc w:val="left"/>
        <w:textAlignment w:val="baseline"/>
        <w:rPr>
          <w:rFonts w:hint="eastAsia" w:ascii="仿宋_GB2312" w:hAnsi="仿宋_GB2312" w:eastAsia="仿宋_GB2312" w:cs="仿宋_GB2312"/>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学校深入贯彻党和国家的教育方针，高度重视学历继续教育与非学历教育的办学工作，严格依照国家开放大学及市校相关文件精神开展办学活动，认真履行合作办学协议中的责任与义务；专业设置合理，拥有一支稳定且熟悉相应办学项目教学与教务管理的专兼职师资队伍，办学规模保持稳定，教学教务管理各方面规范有序，表现突出。并且同时</w:t>
      </w:r>
      <w:r>
        <w:rPr>
          <w:rFonts w:hint="eastAsia" w:ascii="仿宋_GB2312" w:hAnsi="仿宋_GB2312" w:eastAsia="仿宋_GB2312" w:cs="仿宋_GB2312"/>
          <w:snapToGrid w:val="0"/>
          <w:color w:val="000000"/>
          <w:kern w:val="0"/>
          <w:sz w:val="31"/>
          <w:szCs w:val="31"/>
          <w:lang w:val="en-US" w:eastAsia="zh-CN" w:bidi="ar"/>
        </w:rPr>
        <w:t>满足以下条件</w:t>
      </w:r>
      <w:r>
        <w:rPr>
          <w:rFonts w:hint="eastAsia" w:ascii="仿宋_GB2312" w:hAnsi="仿宋_GB2312" w:eastAsia="仿宋_GB2312" w:cs="仿宋_GB2312"/>
          <w:color w:val="000000" w:themeColor="text1"/>
          <w:spacing w:val="8"/>
          <w:sz w:val="32"/>
          <w:szCs w:val="32"/>
          <w:lang w:val="en-US" w:eastAsia="zh-CN"/>
          <w14:textFill>
            <w14:solidFill>
              <w14:schemeClr w14:val="tx1"/>
            </w14:solidFill>
          </w14:textFill>
        </w:rPr>
        <w:t>：</w:t>
      </w:r>
    </w:p>
    <w:p w14:paraId="38D23C8B">
      <w:pPr>
        <w:keepNext w:val="0"/>
        <w:keepLines w:val="0"/>
        <w:pageBreakBefore w:val="0"/>
        <w:widowControl/>
        <w:kinsoku w:val="0"/>
        <w:wordWrap/>
        <w:overflowPunct/>
        <w:topLinePunct w:val="0"/>
        <w:autoSpaceDE w:val="0"/>
        <w:autoSpaceDN w:val="0"/>
        <w:bidi w:val="0"/>
        <w:adjustRightInd w:val="0"/>
        <w:snapToGrid w:val="0"/>
        <w:spacing w:line="520" w:lineRule="exact"/>
        <w:ind w:firstLine="672" w:firstLineChars="200"/>
        <w:jc w:val="left"/>
        <w:textAlignment w:val="baseline"/>
        <w:rPr>
          <w:rFonts w:hint="eastAsia" w:ascii="仿宋_GB2312" w:hAnsi="仿宋_GB2312" w:eastAsia="仿宋_GB2312" w:cs="仿宋_GB2312"/>
          <w:color w:val="000000" w:themeColor="text1"/>
          <w:spacing w:val="8"/>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8"/>
          <w:sz w:val="32"/>
          <w:szCs w:val="32"/>
          <w:lang w:val="en-US" w:eastAsia="zh-CN"/>
          <w14:textFill>
            <w14:solidFill>
              <w14:schemeClr w14:val="tx1"/>
            </w14:solidFill>
          </w14:textFill>
        </w:rPr>
        <w:t>1.及时妥善处理学生在选课、学籍、毕业、学位等各个环节提出的合理诉求，无相关投诉、信访及舆情；无因工作人员、工作程序等原因造成上述问题，向市校或者国开总部提出申请协助解决相关问题等情况。</w:t>
      </w:r>
    </w:p>
    <w:p w14:paraId="2AD2B353">
      <w:pPr>
        <w:keepNext w:val="0"/>
        <w:keepLines w:val="0"/>
        <w:pageBreakBefore w:val="0"/>
        <w:widowControl/>
        <w:kinsoku w:val="0"/>
        <w:wordWrap/>
        <w:overflowPunct/>
        <w:topLinePunct w:val="0"/>
        <w:autoSpaceDE w:val="0"/>
        <w:autoSpaceDN w:val="0"/>
        <w:bidi w:val="0"/>
        <w:adjustRightInd w:val="0"/>
        <w:snapToGrid w:val="0"/>
        <w:spacing w:line="520" w:lineRule="exact"/>
        <w:ind w:firstLine="672" w:firstLineChars="200"/>
        <w:jc w:val="left"/>
        <w:textAlignment w:val="baseline"/>
        <w:rPr>
          <w:rFonts w:hint="eastAsia" w:ascii="仿宋_GB2312" w:hAnsi="仿宋_GB2312" w:eastAsia="仿宋_GB2312" w:cs="仿宋_GB2312"/>
          <w:color w:val="000000" w:themeColor="text1"/>
          <w:spacing w:val="8"/>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8"/>
          <w:sz w:val="32"/>
          <w:szCs w:val="32"/>
          <w:lang w:val="en-US" w:eastAsia="zh-CN"/>
          <w14:textFill>
            <w14:solidFill>
              <w14:schemeClr w14:val="tx1"/>
            </w14:solidFill>
          </w14:textFill>
        </w:rPr>
        <w:t>2.2025年度南京开放大学分校业务工作考核综合评级为A等次。</w:t>
      </w:r>
    </w:p>
    <w:p w14:paraId="1369F7A5">
      <w:pPr>
        <w:keepNext w:val="0"/>
        <w:keepLines w:val="0"/>
        <w:pageBreakBefore w:val="0"/>
        <w:widowControl/>
        <w:kinsoku w:val="0"/>
        <w:wordWrap/>
        <w:overflowPunct/>
        <w:topLinePunct w:val="0"/>
        <w:autoSpaceDE w:val="0"/>
        <w:autoSpaceDN w:val="0"/>
        <w:bidi w:val="0"/>
        <w:adjustRightInd w:val="0"/>
        <w:snapToGrid w:val="0"/>
        <w:spacing w:line="520" w:lineRule="exact"/>
        <w:ind w:firstLine="643" w:firstLineChars="200"/>
        <w:jc w:val="left"/>
        <w:textAlignment w:val="baseline"/>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（二）招生工作先进单位奖</w:t>
      </w:r>
    </w:p>
    <w:p w14:paraId="33657ED2">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jc w:val="left"/>
        <w:textAlignment w:val="baseline"/>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学校领导高度重视招生工作，遵照招生工作相关要求规范招生行为；相关办学项目在籍生规模持续稳定；当年各类教育招生规模位于全系统前列。并且满足以下条件之一：</w:t>
      </w:r>
    </w:p>
    <w:p w14:paraId="766064EC">
      <w:pPr>
        <w:keepNext w:val="0"/>
        <w:keepLines w:val="0"/>
        <w:pageBreakBefore w:val="0"/>
        <w:widowControl/>
        <w:kinsoku w:val="0"/>
        <w:wordWrap/>
        <w:overflowPunct/>
        <w:topLinePunct w:val="0"/>
        <w:autoSpaceDE w:val="0"/>
        <w:autoSpaceDN w:val="0"/>
        <w:bidi w:val="0"/>
        <w:adjustRightInd w:val="0"/>
        <w:snapToGrid w:val="0"/>
        <w:spacing w:line="520" w:lineRule="exact"/>
        <w:ind w:firstLine="672" w:firstLineChars="200"/>
        <w:jc w:val="left"/>
        <w:textAlignment w:val="baseline"/>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8"/>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2025年两季学期招生人数均高于50人（含）。</w:t>
      </w:r>
    </w:p>
    <w:p w14:paraId="4780FDF7">
      <w:pPr>
        <w:keepNext w:val="0"/>
        <w:keepLines w:val="0"/>
        <w:pageBreakBefore w:val="0"/>
        <w:widowControl/>
        <w:kinsoku w:val="0"/>
        <w:wordWrap/>
        <w:overflowPunct/>
        <w:topLinePunct w:val="0"/>
        <w:autoSpaceDE w:val="0"/>
        <w:autoSpaceDN w:val="0"/>
        <w:bidi w:val="0"/>
        <w:adjustRightInd w:val="0"/>
        <w:snapToGrid w:val="0"/>
        <w:spacing w:line="520" w:lineRule="exact"/>
        <w:ind w:firstLine="672" w:firstLineChars="200"/>
        <w:jc w:val="left"/>
        <w:textAlignment w:val="baseline"/>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8"/>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招生人数年度增长率高于100%（含）。</w:t>
      </w:r>
    </w:p>
    <w:p w14:paraId="7A064E71">
      <w:pPr>
        <w:keepNext w:val="0"/>
        <w:keepLines w:val="0"/>
        <w:pageBreakBefore w:val="0"/>
        <w:widowControl/>
        <w:kinsoku w:val="0"/>
        <w:wordWrap/>
        <w:overflowPunct/>
        <w:topLinePunct w:val="0"/>
        <w:autoSpaceDE w:val="0"/>
        <w:autoSpaceDN w:val="0"/>
        <w:bidi w:val="0"/>
        <w:adjustRightInd w:val="0"/>
        <w:snapToGrid w:val="0"/>
        <w:spacing w:line="520" w:lineRule="exact"/>
        <w:ind w:firstLine="643" w:firstLineChars="200"/>
        <w:jc w:val="left"/>
        <w:textAlignment w:val="baseline"/>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（三）教学管理先进单位奖</w:t>
      </w:r>
    </w:p>
    <w:p w14:paraId="31508E87">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jc w:val="left"/>
        <w:textAlignment w:val="baseline"/>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学校领导高度重视教学管理工作，认真落实国家开放大学和市校教务教学管理工作相关文件要求；在各类教务教学检查中表现突出，考试工作无重大差错；创建符合办学项目学生特点的校园文化，并积极参加市校开展的各类竞赛、评优。并且满足以下条件之一：</w:t>
      </w:r>
    </w:p>
    <w:p w14:paraId="32430346">
      <w:pPr>
        <w:keepNext w:val="0"/>
        <w:keepLines w:val="0"/>
        <w:pageBreakBefore w:val="0"/>
        <w:widowControl/>
        <w:kinsoku w:val="0"/>
        <w:wordWrap/>
        <w:overflowPunct/>
        <w:topLinePunct w:val="0"/>
        <w:autoSpaceDE w:val="0"/>
        <w:autoSpaceDN w:val="0"/>
        <w:bidi w:val="0"/>
        <w:adjustRightInd w:val="0"/>
        <w:snapToGrid w:val="0"/>
        <w:spacing w:line="520" w:lineRule="exact"/>
        <w:ind w:firstLine="672" w:firstLineChars="200"/>
        <w:jc w:val="left"/>
        <w:textAlignment w:val="baseline"/>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8"/>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2024年秋季或2025年春季学期学位获取率（授予学位人数/当学期本科毕业生人数）高于3%（含）。</w:t>
      </w:r>
    </w:p>
    <w:p w14:paraId="45349129">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jc w:val="left"/>
        <w:textAlignment w:val="baseline"/>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2.2025年两季学期“学习网生均上线天数”、“学习网生均在线学习行为次数”、“学习网师均上线天数”、“学习网师均在线教学行为次数”以及2025年春季学期“学习网形考评阅率”均达市校要求。</w:t>
      </w:r>
    </w:p>
    <w:p w14:paraId="02E56CCB">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jc w:val="left"/>
        <w:textAlignment w:val="baseline"/>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3.2025年度课程主教材配置率高于80%（含）。</w:t>
      </w:r>
    </w:p>
    <w:p w14:paraId="420867FA">
      <w:pPr>
        <w:keepNext w:val="0"/>
        <w:keepLines w:val="0"/>
        <w:pageBreakBefore w:val="0"/>
        <w:widowControl/>
        <w:kinsoku w:val="0"/>
        <w:wordWrap/>
        <w:overflowPunct/>
        <w:topLinePunct w:val="0"/>
        <w:autoSpaceDE w:val="0"/>
        <w:autoSpaceDN w:val="0"/>
        <w:bidi w:val="0"/>
        <w:adjustRightInd w:val="0"/>
        <w:snapToGrid w:val="0"/>
        <w:spacing w:line="520" w:lineRule="exact"/>
        <w:ind w:firstLine="643" w:firstLineChars="200"/>
        <w:jc w:val="left"/>
        <w:textAlignment w:val="baseline"/>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（四）社区教育先进单位奖</w:t>
      </w:r>
    </w:p>
    <w:p w14:paraId="1DE58D22">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jc w:val="left"/>
        <w:textAlignment w:val="baseline"/>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统筹全区社区教育和老年教育各项业务工作及管理，龙头作用发挥显著；内部管理制度健全，组织管理规范；建有相对稳定的专兼职教师队伍，注重队伍建设；社区教育培训活动开展形式多样，内容丰富，注重培育打造区域内终身学习活动品牌，学习活动特色鲜明；以提高老年人的生命和生活质量为目的，有效开展老年教育实体办学和特色课程建设；积极开展区域特色学习资源建设，推广数字化学习成效显著。</w:t>
      </w:r>
    </w:p>
    <w:p w14:paraId="1326C6F0">
      <w:pPr>
        <w:keepNext w:val="0"/>
        <w:keepLines w:val="0"/>
        <w:pageBreakBefore w:val="0"/>
        <w:widowControl/>
        <w:kinsoku w:val="0"/>
        <w:wordWrap/>
        <w:overflowPunct/>
        <w:topLinePunct w:val="0"/>
        <w:autoSpaceDE w:val="0"/>
        <w:autoSpaceDN w:val="0"/>
        <w:bidi w:val="0"/>
        <w:adjustRightInd w:val="0"/>
        <w:snapToGrid w:val="0"/>
        <w:spacing w:line="520" w:lineRule="exact"/>
        <w:ind w:firstLine="643" w:firstLineChars="200"/>
        <w:jc w:val="left"/>
        <w:textAlignment w:val="baseline"/>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二、个人奖项</w:t>
      </w:r>
    </w:p>
    <w:p w14:paraId="0A7A2486">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jc w:val="left"/>
        <w:textAlignment w:val="baseline"/>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1.具有良好的职业道德和崇高的敬业精神，爱岗敬业，乐于奉献。能坚持原则，廉洁奉公，抵制一切不正之风，努力维护办学系统的社会声誉。</w:t>
      </w:r>
    </w:p>
    <w:p w14:paraId="172957AD">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jc w:val="both"/>
        <w:textAlignment w:val="baseline"/>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2.熟悉相关政策、规定、流程和要求，熟练掌握本岗位业务，能全面履行岗位职责，坚持规范管理，能较好地运用现代信息技术从事相关管理工作。</w:t>
      </w:r>
    </w:p>
    <w:p w14:paraId="4221802E">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jc w:val="both"/>
        <w:textAlignment w:val="baseline"/>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3.具有较强发现问题与解决问题的能力，能够妥善处理各种突发事件与问题。</w:t>
      </w:r>
    </w:p>
    <w:p w14:paraId="4811BD68">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jc w:val="both"/>
        <w:textAlignment w:val="baseline"/>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4.积极钻研业务知识，具备一定的理论水平和研究能力。</w:t>
      </w:r>
    </w:p>
    <w:p w14:paraId="51DA87B3">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jc w:val="both"/>
        <w:textAlignment w:val="baseline"/>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5.在相关管理工作岗位上工作两年以上（含两年），有较强的主动服务意识，工作成绩突出。</w:t>
      </w:r>
    </w:p>
    <w:p w14:paraId="4CBBC7DB">
      <w:pPr>
        <w:spacing w:line="320" w:lineRule="exact"/>
        <w:ind w:left="0" w:leftChars="0" w:firstLine="1200" w:firstLineChars="400"/>
        <w:rPr>
          <w:rFonts w:hint="eastAsia" w:ascii="仿宋" w:hAnsi="仿宋" w:eastAsia="仿宋" w:cs="仿宋"/>
          <w:sz w:val="30"/>
          <w:szCs w:val="30"/>
        </w:rPr>
      </w:pPr>
      <w:bookmarkStart w:id="0" w:name="_GoBack"/>
      <w:bookmarkEnd w:id="0"/>
    </w:p>
    <w:sectPr>
      <w:headerReference r:id="rId3" w:type="default"/>
      <w:footerReference r:id="rId4"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C3E3BF8-8843-48C6-8B02-699F30EDAB7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78C4A810-82B5-472F-9FDC-554998797D8D}"/>
  </w:font>
  <w:font w:name="仿宋_GB2312">
    <w:panose1 w:val="02010609030101010101"/>
    <w:charset w:val="86"/>
    <w:family w:val="modern"/>
    <w:pitch w:val="default"/>
    <w:sig w:usb0="00000001" w:usb1="080E0000" w:usb2="00000000" w:usb3="00000000" w:csb0="00040000" w:csb1="00000000"/>
    <w:embedRegular r:id="rId3" w:fontKey="{14E9CFEA-69A2-40DB-B9D7-638A6F1C97E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23B26">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645D1">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mYTFiNzBkYmRkYzQ5N2FmMzc5ZGZmN2YzZjQ4NzcifQ=="/>
    <w:docVar w:name="KSO_WPS_MARK_KEY" w:val="175a19da-cd3e-41dc-bff7-a3a409394510"/>
  </w:docVars>
  <w:rsids>
    <w:rsidRoot w:val="00000000"/>
    <w:rsid w:val="00204DAB"/>
    <w:rsid w:val="00332AAB"/>
    <w:rsid w:val="004E7D88"/>
    <w:rsid w:val="01187207"/>
    <w:rsid w:val="01262161"/>
    <w:rsid w:val="03634219"/>
    <w:rsid w:val="042E253E"/>
    <w:rsid w:val="05D610DF"/>
    <w:rsid w:val="06DF3FC3"/>
    <w:rsid w:val="08A85CCD"/>
    <w:rsid w:val="08F76746"/>
    <w:rsid w:val="094654D0"/>
    <w:rsid w:val="09A80188"/>
    <w:rsid w:val="09F45FD8"/>
    <w:rsid w:val="0AE95C88"/>
    <w:rsid w:val="0B6B5D75"/>
    <w:rsid w:val="0C48085D"/>
    <w:rsid w:val="0C8353F1"/>
    <w:rsid w:val="0CFE0B54"/>
    <w:rsid w:val="0E2513D8"/>
    <w:rsid w:val="0E4454F8"/>
    <w:rsid w:val="116752E1"/>
    <w:rsid w:val="122C3D05"/>
    <w:rsid w:val="12CD0EB7"/>
    <w:rsid w:val="12DE5B33"/>
    <w:rsid w:val="135E2714"/>
    <w:rsid w:val="14A81E98"/>
    <w:rsid w:val="14A910E0"/>
    <w:rsid w:val="14C82CB5"/>
    <w:rsid w:val="156E4F8C"/>
    <w:rsid w:val="15AA1C40"/>
    <w:rsid w:val="15C82854"/>
    <w:rsid w:val="15D62A35"/>
    <w:rsid w:val="16120439"/>
    <w:rsid w:val="161869F2"/>
    <w:rsid w:val="16262F52"/>
    <w:rsid w:val="162C6AF9"/>
    <w:rsid w:val="165F2A2B"/>
    <w:rsid w:val="1774031E"/>
    <w:rsid w:val="17843385"/>
    <w:rsid w:val="17C60DDA"/>
    <w:rsid w:val="18546024"/>
    <w:rsid w:val="18944B87"/>
    <w:rsid w:val="190D692D"/>
    <w:rsid w:val="199C3CFC"/>
    <w:rsid w:val="19A2171C"/>
    <w:rsid w:val="19AD1D64"/>
    <w:rsid w:val="19F16090"/>
    <w:rsid w:val="1A37406F"/>
    <w:rsid w:val="1A734A12"/>
    <w:rsid w:val="1AAB07C3"/>
    <w:rsid w:val="1ABE0CC2"/>
    <w:rsid w:val="1B341FE4"/>
    <w:rsid w:val="1BEC4D61"/>
    <w:rsid w:val="1DAE2559"/>
    <w:rsid w:val="1EDA09AA"/>
    <w:rsid w:val="21952B1C"/>
    <w:rsid w:val="21F86B91"/>
    <w:rsid w:val="22924B08"/>
    <w:rsid w:val="2297354C"/>
    <w:rsid w:val="22BB2091"/>
    <w:rsid w:val="23D55D64"/>
    <w:rsid w:val="2493237F"/>
    <w:rsid w:val="24F30420"/>
    <w:rsid w:val="253D487F"/>
    <w:rsid w:val="298E4BE7"/>
    <w:rsid w:val="2A480244"/>
    <w:rsid w:val="2BD35C84"/>
    <w:rsid w:val="2BF235E5"/>
    <w:rsid w:val="2D9139BA"/>
    <w:rsid w:val="2E222864"/>
    <w:rsid w:val="2F5729E1"/>
    <w:rsid w:val="2FEE6EA1"/>
    <w:rsid w:val="31774C75"/>
    <w:rsid w:val="31BA56FB"/>
    <w:rsid w:val="322954CE"/>
    <w:rsid w:val="32666107"/>
    <w:rsid w:val="332C0A50"/>
    <w:rsid w:val="34276A20"/>
    <w:rsid w:val="35F5260C"/>
    <w:rsid w:val="360224FA"/>
    <w:rsid w:val="360B6638"/>
    <w:rsid w:val="362F5B1E"/>
    <w:rsid w:val="37FA215C"/>
    <w:rsid w:val="38984C65"/>
    <w:rsid w:val="39B5784A"/>
    <w:rsid w:val="39CA420B"/>
    <w:rsid w:val="3A9A2C84"/>
    <w:rsid w:val="3AD273C0"/>
    <w:rsid w:val="3D50237F"/>
    <w:rsid w:val="3E5B3450"/>
    <w:rsid w:val="3F145D45"/>
    <w:rsid w:val="3F732953"/>
    <w:rsid w:val="3F74029D"/>
    <w:rsid w:val="3F811BC2"/>
    <w:rsid w:val="406070A9"/>
    <w:rsid w:val="408E3846"/>
    <w:rsid w:val="40D07EFD"/>
    <w:rsid w:val="40D77F32"/>
    <w:rsid w:val="41D8755A"/>
    <w:rsid w:val="421E190C"/>
    <w:rsid w:val="43DC348D"/>
    <w:rsid w:val="44EE3048"/>
    <w:rsid w:val="47511BBD"/>
    <w:rsid w:val="47845A3D"/>
    <w:rsid w:val="47BB2886"/>
    <w:rsid w:val="47F46B8C"/>
    <w:rsid w:val="48220199"/>
    <w:rsid w:val="48C51DAD"/>
    <w:rsid w:val="49194D07"/>
    <w:rsid w:val="49AF5EF8"/>
    <w:rsid w:val="49DB3A8D"/>
    <w:rsid w:val="49EB7B56"/>
    <w:rsid w:val="4A4D3D1D"/>
    <w:rsid w:val="4A4F6AD5"/>
    <w:rsid w:val="4E140457"/>
    <w:rsid w:val="4ECA12C7"/>
    <w:rsid w:val="4F335684"/>
    <w:rsid w:val="4F6E5E5C"/>
    <w:rsid w:val="50481DD1"/>
    <w:rsid w:val="53BA0CC5"/>
    <w:rsid w:val="5472334E"/>
    <w:rsid w:val="54B5046C"/>
    <w:rsid w:val="5512068D"/>
    <w:rsid w:val="55524B8D"/>
    <w:rsid w:val="557478F0"/>
    <w:rsid w:val="5579126C"/>
    <w:rsid w:val="559F3BFE"/>
    <w:rsid w:val="560E65D3"/>
    <w:rsid w:val="561346BC"/>
    <w:rsid w:val="56C72AF8"/>
    <w:rsid w:val="58136BF6"/>
    <w:rsid w:val="58523BC2"/>
    <w:rsid w:val="58610F1C"/>
    <w:rsid w:val="591C7D2C"/>
    <w:rsid w:val="59296D9D"/>
    <w:rsid w:val="5A980207"/>
    <w:rsid w:val="5AFD5BDE"/>
    <w:rsid w:val="5B9C075B"/>
    <w:rsid w:val="5BD42B40"/>
    <w:rsid w:val="5BEC60DC"/>
    <w:rsid w:val="5BFD2097"/>
    <w:rsid w:val="5C11169E"/>
    <w:rsid w:val="5D3D1995"/>
    <w:rsid w:val="5DB524FD"/>
    <w:rsid w:val="5DE73921"/>
    <w:rsid w:val="5FC01EE5"/>
    <w:rsid w:val="60AF4BC9"/>
    <w:rsid w:val="61073070"/>
    <w:rsid w:val="61D8217B"/>
    <w:rsid w:val="620F0DC8"/>
    <w:rsid w:val="62613835"/>
    <w:rsid w:val="634E6A3A"/>
    <w:rsid w:val="640900E7"/>
    <w:rsid w:val="64E02555"/>
    <w:rsid w:val="65292162"/>
    <w:rsid w:val="67E97973"/>
    <w:rsid w:val="68F55EA4"/>
    <w:rsid w:val="69175381"/>
    <w:rsid w:val="69410B62"/>
    <w:rsid w:val="6A7D4817"/>
    <w:rsid w:val="6AAA163C"/>
    <w:rsid w:val="6B981494"/>
    <w:rsid w:val="6C8337EB"/>
    <w:rsid w:val="6DDD7632"/>
    <w:rsid w:val="6DFB3F5C"/>
    <w:rsid w:val="6F081EF0"/>
    <w:rsid w:val="6FAD1286"/>
    <w:rsid w:val="70461677"/>
    <w:rsid w:val="711F61B4"/>
    <w:rsid w:val="724A3C2F"/>
    <w:rsid w:val="726F1F02"/>
    <w:rsid w:val="72B970D6"/>
    <w:rsid w:val="72F112A2"/>
    <w:rsid w:val="73147A31"/>
    <w:rsid w:val="73812DEF"/>
    <w:rsid w:val="74BD1F6B"/>
    <w:rsid w:val="74D02C87"/>
    <w:rsid w:val="761429BF"/>
    <w:rsid w:val="762431E3"/>
    <w:rsid w:val="76EB6381"/>
    <w:rsid w:val="779F1DFC"/>
    <w:rsid w:val="79C25C2F"/>
    <w:rsid w:val="79C93160"/>
    <w:rsid w:val="7A146AD1"/>
    <w:rsid w:val="7AF62794"/>
    <w:rsid w:val="7B362A78"/>
    <w:rsid w:val="7B5F269D"/>
    <w:rsid w:val="7B607AF4"/>
    <w:rsid w:val="7B8C08E9"/>
    <w:rsid w:val="7C112AA5"/>
    <w:rsid w:val="7CA57231"/>
    <w:rsid w:val="7DD97668"/>
    <w:rsid w:val="7E352BDB"/>
    <w:rsid w:val="7E9F01CB"/>
    <w:rsid w:val="7EC363D0"/>
    <w:rsid w:val="7ED8449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4"/>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beforeLines="0" w:beforeAutospacing="0"/>
    </w:pPr>
    <w:rPr>
      <w:rFonts w:ascii="Arial" w:hAnsi="Arial"/>
      <w:sz w:val="24"/>
    </w:rPr>
  </w:style>
  <w:style w:type="paragraph" w:styleId="4">
    <w:name w:val="Body Text"/>
    <w:basedOn w:val="1"/>
    <w:qFormat/>
    <w:uiPriority w:val="0"/>
    <w:pPr>
      <w:spacing w:before="60"/>
      <w:ind w:left="120" w:firstLine="0"/>
    </w:pPr>
    <w:rPr>
      <w:rFonts w:ascii="宋体" w:hAnsi="宋体" w:eastAsia="宋体"/>
      <w:kern w:val="0"/>
      <w:sz w:val="24"/>
      <w:szCs w:val="24"/>
    </w:rPr>
  </w:style>
  <w:style w:type="paragraph" w:styleId="5">
    <w:name w:val="Plain Text"/>
    <w:basedOn w:val="1"/>
    <w:qFormat/>
    <w:uiPriority w:val="0"/>
    <w:pPr>
      <w:widowControl/>
      <w:spacing w:before="100" w:beforeAutospacing="1" w:after="100" w:afterAutospacing="1"/>
      <w:jc w:val="left"/>
    </w:pPr>
    <w:rPr>
      <w:rFonts w:ascii="宋体" w:hAnsi="宋体"/>
      <w:kern w:val="0"/>
      <w:sz w:val="24"/>
    </w:rPr>
  </w:style>
  <w:style w:type="paragraph" w:styleId="6">
    <w:name w:val="footer"/>
    <w:basedOn w:val="1"/>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w:basedOn w:val="4"/>
    <w:qFormat/>
    <w:uiPriority w:val="0"/>
    <w:pPr>
      <w:ind w:firstLine="420" w:firstLineChars="100"/>
    </w:pPr>
  </w:style>
  <w:style w:type="character" w:styleId="12">
    <w:name w:val="Strong"/>
    <w:basedOn w:val="11"/>
    <w:qFormat/>
    <w:uiPriority w:val="0"/>
    <w:rPr>
      <w:b/>
    </w:rPr>
  </w:style>
  <w:style w:type="character" w:styleId="13">
    <w:name w:val="page number"/>
    <w:qFormat/>
    <w:uiPriority w:val="0"/>
  </w:style>
  <w:style w:type="character" w:styleId="14">
    <w:name w:val="Hyperlink"/>
    <w:basedOn w:val="11"/>
    <w:qFormat/>
    <w:uiPriority w:val="0"/>
    <w:rPr>
      <w:color w:val="0000FF"/>
      <w:u w:val="single"/>
    </w:rPr>
  </w:style>
  <w:style w:type="table" w:customStyle="1" w:styleId="1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1570</Words>
  <Characters>1630</Characters>
  <TotalTime>227</TotalTime>
  <ScaleCrop>false</ScaleCrop>
  <LinksUpToDate>false</LinksUpToDate>
  <CharactersWithSpaces>1894</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2025-10-09T16:06:00Z</dcterms:created>
  <dc:creator>Administrator</dc:creator>
  <cp:lastModifiedBy>Administrator</cp:lastModifiedBy>
  <cp:lastPrinted>2025-12-18T03:43:00Z</cp:lastPrinted>
  <dcterms:modified xsi:type="dcterms:W3CDTF">2025-12-31T07:44:25Z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eyJoZGlkIjoiNGZiYWNmOWM2NDYyZjJmOTNhOThmYTEzYTA0OGE4NDIiLCJ1c2VySWQiOiIxNDc3MDY3MzkyIn0=</vt:lpwstr>
  </property>
  <property fmtid="{D5CDD505-2E9C-101B-9397-08002B2CF9AE}" pid="3" name="KSOProductBuildVer">
    <vt:lpwstr>2052-12.1.0.23542</vt:lpwstr>
  </property>
  <property fmtid="{D5CDD505-2E9C-101B-9397-08002B2CF9AE}" pid="4" name="ICV">
    <vt:lpwstr>E19B690FCB97497B88AAC2A81A538546_13</vt:lpwstr>
  </property>
</Properties>
</file>