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附件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Times New Roman"/>
          <w:sz w:val="24"/>
          <w:szCs w:val="24"/>
        </w:rPr>
        <w:t>：</w:t>
      </w:r>
    </w:p>
    <w:p>
      <w:pPr>
        <w:spacing w:line="360" w:lineRule="auto"/>
        <w:jc w:val="center"/>
        <w:rPr>
          <w:rFonts w:ascii="黑体" w:hAnsi="Times New Roman" w:eastAsia="黑体" w:cs="Times New Roman"/>
          <w:bCs/>
          <w:sz w:val="24"/>
          <w:szCs w:val="24"/>
        </w:rPr>
      </w:pPr>
      <w:r>
        <w:rPr>
          <w:rFonts w:hint="eastAsia" w:ascii="黑体" w:hAnsi="宋体" w:eastAsia="黑体" w:cs="Times New Roman"/>
          <w:bCs/>
          <w:sz w:val="24"/>
          <w:szCs w:val="24"/>
        </w:rPr>
        <w:t>202</w:t>
      </w:r>
      <w:r>
        <w:rPr>
          <w:rFonts w:hint="eastAsia" w:ascii="黑体" w:hAnsi="宋体" w:eastAsia="黑体" w:cs="Times New Roman"/>
          <w:bCs/>
          <w:sz w:val="24"/>
          <w:szCs w:val="24"/>
          <w:lang w:val="en-US" w:eastAsia="zh-CN"/>
        </w:rPr>
        <w:t>3秋</w:t>
      </w:r>
      <w:r>
        <w:rPr>
          <w:rFonts w:hint="eastAsia" w:ascii="黑体" w:hAnsi="宋体" w:eastAsia="黑体" w:cs="Times New Roman"/>
          <w:bCs/>
          <w:sz w:val="24"/>
          <w:szCs w:val="24"/>
        </w:rPr>
        <w:t>综合实践工作</w:t>
      </w:r>
      <w:r>
        <w:rPr>
          <w:rFonts w:hint="eastAsia" w:ascii="黑体" w:hAnsi="Times New Roman" w:eastAsia="黑体" w:cs="Times New Roman"/>
          <w:bCs/>
          <w:sz w:val="24"/>
          <w:szCs w:val="24"/>
        </w:rPr>
        <w:t>计划</w:t>
      </w:r>
    </w:p>
    <w:tbl>
      <w:tblPr>
        <w:tblStyle w:val="4"/>
        <w:tblW w:w="61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7704"/>
        <w:gridCol w:w="202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黑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24"/>
                <w:szCs w:val="24"/>
              </w:rPr>
              <w:t>序号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黑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24"/>
                <w:szCs w:val="24"/>
              </w:rPr>
              <w:t>工</w:t>
            </w:r>
            <w:r>
              <w:rPr>
                <w:rFonts w:ascii="Times New Roman" w:hAnsi="Times New Roman" w:eastAsia="黑体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Cs/>
                <w:sz w:val="24"/>
                <w:szCs w:val="24"/>
              </w:rPr>
              <w:t>作</w:t>
            </w:r>
            <w:r>
              <w:rPr>
                <w:rFonts w:ascii="Times New Roman" w:hAnsi="Times New Roman" w:eastAsia="黑体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Cs/>
                <w:sz w:val="24"/>
                <w:szCs w:val="24"/>
              </w:rPr>
              <w:t>内</w:t>
            </w:r>
            <w:r>
              <w:rPr>
                <w:rFonts w:ascii="Times New Roman" w:hAnsi="Times New Roman" w:eastAsia="黑体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Cs/>
                <w:sz w:val="24"/>
                <w:szCs w:val="24"/>
              </w:rPr>
              <w:t>容</w:t>
            </w:r>
          </w:p>
        </w:tc>
        <w:tc>
          <w:tcPr>
            <w:tcW w:w="975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黑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24"/>
                <w:szCs w:val="24"/>
              </w:rPr>
              <w:t>时间要求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黑体" w:hAnsi="宋体" w:eastAsia="黑体" w:cs="Times New Roman"/>
                <w:bCs/>
                <w:sz w:val="24"/>
                <w:szCs w:val="24"/>
              </w:rPr>
            </w:pPr>
            <w:r>
              <w:rPr>
                <w:rFonts w:hint="eastAsia" w:ascii="黑体" w:hAnsi="宋体" w:eastAsia="黑体" w:cs="Times New Roman"/>
                <w:bCs/>
                <w:sz w:val="24"/>
                <w:szCs w:val="24"/>
              </w:rPr>
              <w:t>一、成立综合实践工作组织机构</w:t>
            </w:r>
          </w:p>
        </w:tc>
        <w:tc>
          <w:tcPr>
            <w:tcW w:w="975" w:type="pct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1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分部成立教学工作指导委员会；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已成立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学习中心成立综合实践工作领导小组。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/>
                <w:szCs w:val="21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ind w:firstLine="54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黑体" w:hAnsi="宋体" w:eastAsia="黑体" w:cs="Times New Roman"/>
                <w:bCs/>
                <w:sz w:val="24"/>
                <w:szCs w:val="24"/>
              </w:rPr>
            </w:pPr>
            <w:r>
              <w:rPr>
                <w:rFonts w:hint="eastAsia" w:ascii="黑体" w:hAnsi="宋体" w:eastAsia="黑体" w:cs="Times New Roman"/>
                <w:bCs/>
                <w:sz w:val="24"/>
                <w:szCs w:val="24"/>
              </w:rPr>
              <w:t>二、各级组织机构工作进程</w:t>
            </w:r>
          </w:p>
        </w:tc>
        <w:tc>
          <w:tcPr>
            <w:tcW w:w="975" w:type="pct"/>
            <w:vAlign w:val="center"/>
          </w:tcPr>
          <w:p>
            <w:pPr>
              <w:ind w:firstLine="540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ind w:firstLine="54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黑体" w:hAnsi="宋体" w:eastAsia="黑体" w:cs="Times New Roman"/>
                <w:bCs/>
                <w:sz w:val="24"/>
                <w:szCs w:val="24"/>
              </w:rPr>
            </w:pPr>
            <w:r>
              <w:rPr>
                <w:rFonts w:hint="eastAsia" w:ascii="黑体" w:hAnsi="宋体" w:eastAsia="黑体" w:cs="Times New Roman"/>
                <w:bCs/>
                <w:sz w:val="24"/>
                <w:szCs w:val="24"/>
              </w:rPr>
              <w:t>1．南京分部综合实践工作指导委员会工作进程</w:t>
            </w:r>
          </w:p>
        </w:tc>
        <w:tc>
          <w:tcPr>
            <w:tcW w:w="975" w:type="pct"/>
            <w:vAlign w:val="center"/>
          </w:tcPr>
          <w:p>
            <w:pPr>
              <w:ind w:firstLine="540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3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制定和部署综合实践工作计划，制定有关规定； 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4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审核实践环节指导教师的任职资质；签发指导教师资格证书；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3春</w:t>
            </w:r>
            <w:r>
              <w:rPr>
                <w:rFonts w:hint="eastAsia" w:ascii="宋体" w:hAnsi="宋体"/>
                <w:szCs w:val="21"/>
              </w:rPr>
              <w:t>期末考试前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5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综合实践工作中期检查；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hint="eastAsia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6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审核各办学单位答辩小组、成绩评审小组名单；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/>
                <w:szCs w:val="21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7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毕业设计（论文，作业）终审验收；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hint="eastAsia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黑体" w:hAnsi="宋体" w:eastAsia="黑体" w:cs="Times New Roman"/>
                <w:sz w:val="24"/>
                <w:szCs w:val="24"/>
              </w:rPr>
            </w:pPr>
            <w:r>
              <w:rPr>
                <w:rFonts w:hint="eastAsia" w:ascii="黑体" w:hAnsi="宋体" w:eastAsia="黑体" w:cs="Times New Roman"/>
                <w:bCs/>
                <w:sz w:val="24"/>
                <w:szCs w:val="24"/>
              </w:rPr>
              <w:t>2．学习中心综合实践工作领导小组工作进程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8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根据分部综合实践工作指导委员会的部署，制定本单位综合实践（社会实践和毕业设计（论文，作业））工作计划，并组织实施； 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9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选聘实践环节指导教师，填写“指导教师资格审批表”报南京分部； 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23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/>
                <w:szCs w:val="21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10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开展实践环节工作动员，学生与指导教师见面；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/>
                <w:szCs w:val="21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11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组织学生填写 “课题审批表”，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通过</w:t>
            </w:r>
            <w:r>
              <w:rPr>
                <w:rFonts w:hint="eastAsia" w:ascii="宋体" w:hAnsi="宋体" w:eastAsia="宋体" w:cs="Times New Roman"/>
                <w:szCs w:val="21"/>
              </w:rPr>
              <w:t>南京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开放大学开放教育数据管理平台上报</w:t>
            </w:r>
            <w:r>
              <w:rPr>
                <w:rFonts w:hint="eastAsia" w:ascii="宋体" w:hAnsi="宋体" w:eastAsia="宋体" w:cs="Times New Roman"/>
                <w:szCs w:val="21"/>
              </w:rPr>
              <w:t>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5日前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12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填报毕业设计（论文，作业）答辩小组、成绩评审小组名单，报南京分部教务科；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/>
                <w:szCs w:val="21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13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指导教师对学生毕业设计（论文，作业）写出评语，提出初评意见，办学单位完成初评成绩评阅；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学生毕业答辩前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14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组织开展本校各专业的毕业答辩工作，做好成绩的评定和初审工作，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>通过国开教务管理系统上报学生综合实践环节成绩</w:t>
            </w:r>
            <w:r>
              <w:rPr>
                <w:rFonts w:hint="eastAsia" w:ascii="宋体" w:hAnsi="宋体" w:eastAsia="宋体" w:cs="Times New Roman"/>
                <w:szCs w:val="21"/>
              </w:rPr>
              <w:t>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中上旬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15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生毕业设计（论文，作业）材料（本科按要求装订好的文字稿，专科成绩在85分（含85分）以上按要求装订好的文字稿）报送南京分部终审；并提供刻有所有学生论文电子稿的光盘（按专业刻录），填写“学生综合实践工作自评汇报”，一起报南京分部教务科。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szCs w:val="21"/>
              </w:rPr>
              <w:t>月</w:t>
            </w:r>
          </w:p>
        </w:tc>
      </w:tr>
    </w:tbl>
    <w:p/>
    <w:sectPr>
      <w:pgSz w:w="11906" w:h="16838"/>
      <w:pgMar w:top="1440" w:right="1800" w:bottom="99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lNWZiYjYyOTBlYjBjM2JjNmZmNjRmZGVkZTI3NDgifQ=="/>
  </w:docVars>
  <w:rsids>
    <w:rsidRoot w:val="007C4644"/>
    <w:rsid w:val="00000600"/>
    <w:rsid w:val="00083669"/>
    <w:rsid w:val="000E0293"/>
    <w:rsid w:val="000E1433"/>
    <w:rsid w:val="00146308"/>
    <w:rsid w:val="00167E11"/>
    <w:rsid w:val="001A7F1B"/>
    <w:rsid w:val="001B4ECF"/>
    <w:rsid w:val="00232A72"/>
    <w:rsid w:val="00247388"/>
    <w:rsid w:val="00277796"/>
    <w:rsid w:val="0028300D"/>
    <w:rsid w:val="00290843"/>
    <w:rsid w:val="0036093A"/>
    <w:rsid w:val="003B1374"/>
    <w:rsid w:val="003C76EF"/>
    <w:rsid w:val="0043380E"/>
    <w:rsid w:val="004D6DD5"/>
    <w:rsid w:val="004E28BB"/>
    <w:rsid w:val="00534107"/>
    <w:rsid w:val="00614CCA"/>
    <w:rsid w:val="00705BCD"/>
    <w:rsid w:val="007076B9"/>
    <w:rsid w:val="0076230C"/>
    <w:rsid w:val="007C4644"/>
    <w:rsid w:val="007F50DD"/>
    <w:rsid w:val="008138FA"/>
    <w:rsid w:val="00864404"/>
    <w:rsid w:val="009154F2"/>
    <w:rsid w:val="00960A83"/>
    <w:rsid w:val="00971655"/>
    <w:rsid w:val="009F58C4"/>
    <w:rsid w:val="00A3643D"/>
    <w:rsid w:val="00C83516"/>
    <w:rsid w:val="00DD2039"/>
    <w:rsid w:val="00E818F4"/>
    <w:rsid w:val="00E85ADA"/>
    <w:rsid w:val="00F21C3F"/>
    <w:rsid w:val="08455109"/>
    <w:rsid w:val="58CB4B1D"/>
    <w:rsid w:val="60B1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689</Words>
  <Characters>737</Characters>
  <Lines>5</Lines>
  <Paragraphs>1</Paragraphs>
  <TotalTime>50</TotalTime>
  <ScaleCrop>false</ScaleCrop>
  <LinksUpToDate>false</LinksUpToDate>
  <CharactersWithSpaces>744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2017-12-12T01:43:00Z</dcterms:created>
  <dc:creator>user</dc:creator>
  <cp:lastModifiedBy>叶子一枚</cp:lastModifiedBy>
  <dcterms:modified xsi:type="dcterms:W3CDTF">2023-06-14T01:49:50Z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34C6F27E7E254024BC4AD7B0E017491C</vt:lpwstr>
  </property>
</Properties>
</file>